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71" w:rsidRDefault="009E2871" w:rsidP="009E2871">
      <w:pPr>
        <w:pStyle w:val="Nadpis2"/>
        <w:tabs>
          <w:tab w:val="clear" w:pos="0"/>
          <w:tab w:val="left" w:pos="-5"/>
        </w:tabs>
        <w:ind w:left="-5" w:right="156" w:firstLine="0"/>
        <w:jc w:val="both"/>
        <w:rPr>
          <w:rStyle w:val="Standardnpsmoodstavce1"/>
          <w:i/>
          <w:sz w:val="22"/>
        </w:rPr>
      </w:pPr>
      <w:r>
        <w:t xml:space="preserve">Individuální vzdělávání </w:t>
      </w:r>
    </w:p>
    <w:p w:rsidR="009E2871" w:rsidRDefault="009E2871" w:rsidP="009E2871">
      <w:pPr>
        <w:pStyle w:val="Normln1"/>
        <w:spacing w:after="42" w:line="244" w:lineRule="auto"/>
        <w:ind w:left="0" w:right="0" w:firstLine="0"/>
        <w:jc w:val="both"/>
      </w:pPr>
      <w:r>
        <w:rPr>
          <w:rStyle w:val="Standardnpsmoodstavce1"/>
          <w:i/>
          <w:sz w:val="22"/>
        </w:rPr>
        <w:t xml:space="preserve"> </w:t>
      </w:r>
    </w:p>
    <w:p w:rsidR="009E2871" w:rsidRDefault="009E2871" w:rsidP="009E2871">
      <w:pPr>
        <w:pStyle w:val="Normln1"/>
        <w:ind w:left="708" w:right="51" w:hanging="708"/>
        <w:jc w:val="both"/>
      </w:pPr>
      <w:r>
        <w:t xml:space="preserve"> </w:t>
      </w:r>
      <w:r>
        <w:tab/>
        <w:t xml:space="preserve">Zákonný zástupce dítěte, pro které je předškolní vzdělávání povinné, může pro dítě v odůvodněných případech zvolit individuální vzdělávání. Má-li být dítě individuálně vzděláváno převážnou část školního roku, je zákonný zástupce dítěte povinen toto oznámení učinit nejpozději 3 měsíce před počátkem školního roku. V průběhu školního roku lze plnit povinnost individuálního předškolního vzdělávání nejdříve ode dne, kdy bylo oznámení o individuálním vzdělávání dítěte doručeno řediteli mateřské školy, kam bylo dítě přijato k předškolnímu vzdělávání. </w:t>
      </w:r>
    </w:p>
    <w:p w:rsidR="009E2871" w:rsidRDefault="009E2871" w:rsidP="009E2871">
      <w:pPr>
        <w:pStyle w:val="Normln1"/>
        <w:ind w:left="713" w:right="51" w:firstLine="0"/>
        <w:jc w:val="both"/>
      </w:pPr>
      <w:r>
        <w:t xml:space="preserve">Oznámení zákonného zástupce o individuálním vzdělávání dítěte musí obsahovat </w:t>
      </w:r>
    </w:p>
    <w:p w:rsidR="009E2871" w:rsidRDefault="009E2871" w:rsidP="009E2871">
      <w:pPr>
        <w:pStyle w:val="Normln1"/>
        <w:numPr>
          <w:ilvl w:val="0"/>
          <w:numId w:val="2"/>
        </w:numPr>
        <w:ind w:left="0" w:right="51" w:hanging="259"/>
        <w:jc w:val="both"/>
      </w:pPr>
      <w:r>
        <w:t xml:space="preserve">jméno, popřípadě jména, a příjmení, rodné číslo a místo trvalého pobytu dítěte, v případě cizince místo pobytu dítěte </w:t>
      </w:r>
    </w:p>
    <w:p w:rsidR="009E2871" w:rsidRDefault="009E2871" w:rsidP="009E2871">
      <w:pPr>
        <w:pStyle w:val="Normln1"/>
        <w:numPr>
          <w:ilvl w:val="0"/>
          <w:numId w:val="2"/>
        </w:numPr>
        <w:ind w:left="0" w:right="51" w:hanging="259"/>
        <w:jc w:val="both"/>
      </w:pPr>
      <w:r>
        <w:t xml:space="preserve">uvedení období, ve kterém má být dítě individuálně vzděláváno </w:t>
      </w:r>
    </w:p>
    <w:p w:rsidR="009E2871" w:rsidRDefault="009E2871" w:rsidP="009E2871">
      <w:pPr>
        <w:pStyle w:val="Normln1"/>
        <w:numPr>
          <w:ilvl w:val="0"/>
          <w:numId w:val="2"/>
        </w:numPr>
        <w:ind w:left="0" w:right="51" w:hanging="259"/>
        <w:jc w:val="both"/>
      </w:pPr>
      <w:r>
        <w:t xml:space="preserve">důvody pro individuální vzdělávání dítěte </w:t>
      </w:r>
    </w:p>
    <w:p w:rsidR="009E2871" w:rsidRDefault="009E2871" w:rsidP="009E2871">
      <w:pPr>
        <w:pStyle w:val="Normln1"/>
        <w:numPr>
          <w:ilvl w:val="0"/>
          <w:numId w:val="3"/>
        </w:numPr>
        <w:ind w:left="0" w:right="51" w:hanging="425"/>
        <w:jc w:val="both"/>
      </w:pPr>
      <w:r>
        <w:t xml:space="preserve">Mateřská škola ověří úroveň osvojování očekávaných výstupů v jednotlivých oblastech a případně doporučí zákonnému zástupci další postup při vzdělávání. Ředitelka školy stanoví termíny v listopadu a náhradní termín v prosinci.  Přesný čas bude zákonným zástupcům sdělen individuálně. </w:t>
      </w:r>
    </w:p>
    <w:p w:rsidR="009E2871" w:rsidRDefault="009E2871" w:rsidP="009E2871">
      <w:pPr>
        <w:pStyle w:val="Normln1"/>
        <w:numPr>
          <w:ilvl w:val="0"/>
          <w:numId w:val="3"/>
        </w:numPr>
        <w:ind w:left="0" w:right="51" w:hanging="425"/>
        <w:jc w:val="both"/>
      </w:pPr>
      <w:r>
        <w:t xml:space="preserve">Zákonný zástupce dítěte, které je individuálně vzděláváno, je povinen zajistit účast dítěte u ověření a doloží průběh vzdělávání portfoliem – dětské práce a jiná fotodokumentace. Ředitelka mateřské školy, kam bylo dítě přijato k předškolnímu vzdělávání, ukončí individuální vzdělávání dítěte, pokud zákonný zástupce dítěte nezajistil účast dítěte u ověření, a to ani v náhradním termínu. </w:t>
      </w:r>
    </w:p>
    <w:p w:rsidR="009E2871" w:rsidRDefault="009E2871" w:rsidP="009E2871">
      <w:pPr>
        <w:pStyle w:val="Normln1"/>
        <w:ind w:left="713" w:right="51" w:firstLine="0"/>
        <w:jc w:val="both"/>
      </w:pPr>
      <w:r>
        <w:t xml:space="preserve">Odvolání proti rozhodnutí ředitele mateřské školy o ukončení individuálního vzdělávání dítěte nemá odkladný účinek. Po ukončení individuálního vzdělávání dítěte nelze dítě opětovně individuálně vzdělávat. </w:t>
      </w:r>
    </w:p>
    <w:p w:rsidR="009E2871" w:rsidRDefault="009E2871" w:rsidP="009E2871">
      <w:pPr>
        <w:pStyle w:val="Normln1"/>
        <w:ind w:left="0" w:right="51" w:firstLine="0"/>
        <w:jc w:val="both"/>
      </w:pPr>
      <w:r>
        <w:t xml:space="preserve">            Dítě, které se vzdělává individuálně, nemá nárok na stravování v MŠ a neúčastní se </w:t>
      </w:r>
    </w:p>
    <w:p w:rsidR="009E2871" w:rsidRDefault="009E2871" w:rsidP="009E2871">
      <w:pPr>
        <w:pStyle w:val="Normln1"/>
        <w:ind w:left="0" w:right="51" w:firstLine="0"/>
        <w:jc w:val="both"/>
      </w:pPr>
      <w:r>
        <w:t xml:space="preserve">            akcí školy.</w:t>
      </w:r>
    </w:p>
    <w:p w:rsidR="009E2871" w:rsidRDefault="009E2871" w:rsidP="009E2871">
      <w:pPr>
        <w:pStyle w:val="Normln1"/>
        <w:ind w:left="713" w:right="51" w:firstLine="0"/>
        <w:jc w:val="both"/>
        <w:rPr>
          <w:rStyle w:val="Standardnpsmoodstavce1"/>
        </w:rPr>
      </w:pPr>
      <w:r>
        <w:t xml:space="preserve"> </w:t>
      </w:r>
    </w:p>
    <w:p w:rsidR="009E2871" w:rsidRDefault="009E2871" w:rsidP="009E2871">
      <w:pPr>
        <w:pStyle w:val="Normln1"/>
        <w:spacing w:after="17" w:line="244" w:lineRule="auto"/>
        <w:ind w:left="0" w:right="0" w:firstLine="0"/>
        <w:jc w:val="both"/>
      </w:pPr>
      <w:r>
        <w:rPr>
          <w:rStyle w:val="Standardnpsmoodstavce1"/>
        </w:rPr>
        <w:t xml:space="preserve">            </w:t>
      </w:r>
    </w:p>
    <w:p w:rsidR="00507586" w:rsidRDefault="00507586" w:rsidP="009E2871">
      <w:bookmarkStart w:id="0" w:name="_GoBack"/>
      <w:bookmarkEnd w:id="0"/>
    </w:p>
    <w:sectPr w:rsidR="005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bullet"/>
      <w:lvlText w:val=""/>
      <w:lvlJc w:val="left"/>
      <w:pPr>
        <w:tabs>
          <w:tab w:val="num" w:pos="0"/>
        </w:tabs>
        <w:ind w:left="708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3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3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03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3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3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63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3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3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6C"/>
    <w:rsid w:val="004B436C"/>
    <w:rsid w:val="00507586"/>
    <w:rsid w:val="009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8E002-04D5-4FAC-B862-B1DFE3CF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871"/>
  </w:style>
  <w:style w:type="paragraph" w:styleId="Nadpis2">
    <w:name w:val="heading 2"/>
    <w:next w:val="Normln1"/>
    <w:link w:val="Nadpis2Char"/>
    <w:semiHidden/>
    <w:unhideWhenUsed/>
    <w:qFormat/>
    <w:rsid w:val="009E2871"/>
    <w:pPr>
      <w:keepNext/>
      <w:keepLines/>
      <w:numPr>
        <w:ilvl w:val="1"/>
        <w:numId w:val="1"/>
      </w:numPr>
      <w:suppressAutoHyphens/>
      <w:spacing w:after="4" w:line="264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9E2871"/>
    <w:rPr>
      <w:rFonts w:ascii="Times New Roman" w:eastAsia="Times New Roman" w:hAnsi="Times New Roman" w:cs="Times New Roman"/>
      <w:b/>
      <w:color w:val="000000"/>
      <w:sz w:val="24"/>
      <w:lang w:eastAsia="ar-SA"/>
    </w:rPr>
  </w:style>
  <w:style w:type="paragraph" w:customStyle="1" w:styleId="Normln1">
    <w:name w:val="Normální1"/>
    <w:rsid w:val="009E2871"/>
    <w:pPr>
      <w:suppressAutoHyphens/>
      <w:spacing w:after="13" w:line="264" w:lineRule="auto"/>
      <w:ind w:left="8" w:right="62" w:hanging="8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Standardnpsmoodstavce1">
    <w:name w:val="Standardní písmo odstavce1"/>
    <w:rsid w:val="009E2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2020-09-10T09:34:00Z</dcterms:created>
  <dcterms:modified xsi:type="dcterms:W3CDTF">2020-09-10T09:34:00Z</dcterms:modified>
</cp:coreProperties>
</file>